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704" w:type="dxa"/>
        <w:tblInd w:w="7" w:type="dxa"/>
        <w:tblCellMar>
          <w:top w:w="7" w:type="dxa"/>
          <w:left w:w="67" w:type="dxa"/>
          <w:right w:w="17" w:type="dxa"/>
        </w:tblCellMar>
        <w:tblLook w:val="04A0" w:firstRow="1" w:lastRow="0" w:firstColumn="1" w:lastColumn="0" w:noHBand="0" w:noVBand="1"/>
      </w:tblPr>
      <w:tblGrid>
        <w:gridCol w:w="2564"/>
        <w:gridCol w:w="2566"/>
        <w:gridCol w:w="5574"/>
      </w:tblGrid>
      <w:tr w:rsidR="00B26E24" w:rsidTr="0039229B">
        <w:trPr>
          <w:trHeight w:val="618"/>
        </w:trPr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B26E24" w:rsidRDefault="00F9026C">
            <w:pPr>
              <w:ind w:right="52"/>
            </w:pPr>
            <w:bookmarkStart w:id="0" w:name="_GoBack"/>
            <w:bookmarkEnd w:id="0"/>
            <w:r>
              <w:t xml:space="preserve">Žiadosť o kolaudáciu stavby podľa § 66 Stavebného zákona </w:t>
            </w:r>
          </w:p>
        </w:tc>
      </w:tr>
      <w:tr w:rsidR="00B26E24" w:rsidTr="0039229B">
        <w:trPr>
          <w:trHeight w:val="330"/>
        </w:trPr>
        <w:tc>
          <w:tcPr>
            <w:tcW w:w="10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t xml:space="preserve">ČASŤ A - Typ žiadosti a príslušnosť správneho orgánu </w:t>
            </w:r>
          </w:p>
        </w:tc>
      </w:tr>
      <w:tr w:rsidR="00B26E24" w:rsidTr="0039229B">
        <w:trPr>
          <w:trHeight w:val="325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B26E24" w:rsidTr="0039229B">
        <w:trPr>
          <w:trHeight w:val="325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Novostavba </w:t>
            </w:r>
          </w:p>
        </w:tc>
      </w:tr>
      <w:tr w:rsidR="00B26E24" w:rsidTr="0039229B">
        <w:trPr>
          <w:trHeight w:val="3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Zmena dokončenej stavby </w:t>
            </w:r>
          </w:p>
        </w:tc>
      </w:tr>
      <w:tr w:rsidR="00B26E24" w:rsidTr="0039229B"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Stavebná úprava, ktorou sa mení reliéf terénu podľa § 2 ods. 9 písm. c) Stavebného zákona, na ktorú bolo potrebné rozhodnutie o stavebnom zámere </w:t>
            </w:r>
          </w:p>
        </w:tc>
      </w:tr>
      <w:tr w:rsidR="00B26E24" w:rsidTr="0039229B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Opakovaná kolaudačná obhliadka </w:t>
            </w:r>
          </w:p>
        </w:tc>
      </w:tr>
      <w:tr w:rsidR="00B26E24" w:rsidTr="0039229B">
        <w:trPr>
          <w:trHeight w:val="838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Stavebný úrad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F9026C">
            <w:pPr>
              <w:ind w:left="6" w:right="0"/>
              <w:jc w:val="both"/>
            </w:pPr>
            <w:r>
              <w:rPr>
                <w:b w:val="0"/>
              </w:rPr>
              <w:t xml:space="preserve"> </w:t>
            </w:r>
          </w:p>
        </w:tc>
      </w:tr>
      <w:tr w:rsidR="00B26E24" w:rsidTr="0039229B">
        <w:trPr>
          <w:trHeight w:val="324"/>
        </w:trPr>
        <w:tc>
          <w:tcPr>
            <w:tcW w:w="10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t xml:space="preserve">ČASŤ B - Identifikačné údaje žiadateľa, stavebníka, projektanta, stavbyvedúceho </w:t>
            </w:r>
          </w:p>
        </w:tc>
      </w:tr>
      <w:tr w:rsidR="00B26E24" w:rsidTr="0039229B">
        <w:trPr>
          <w:trHeight w:val="838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Žiadateľ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839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Stavebník 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838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Projektant dokumentácie skutočného zhotovenia stavby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839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Stavbyvedúci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838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Zhotoviteľ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348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9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29"/>
              <w:jc w:val="left"/>
            </w:pPr>
          </w:p>
        </w:tc>
      </w:tr>
      <w:tr w:rsidR="00B26E24" w:rsidTr="0039229B">
        <w:trPr>
          <w:trHeight w:val="324"/>
        </w:trPr>
        <w:tc>
          <w:tcPr>
            <w:tcW w:w="10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t xml:space="preserve">ČASŤ C - Základné údaje o stavbe alebo súbore stavieb </w:t>
            </w:r>
          </w:p>
        </w:tc>
      </w:tr>
      <w:tr w:rsidR="00B26E24" w:rsidTr="0039229B">
        <w:trPr>
          <w:trHeight w:val="641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Identifikačné údaje stavby alebo súboru stavieb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ID stavby alebo súboru stavieb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Identifikácia rozhodnutia o stavebnom zámere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both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636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Identifikácia overovacej doložky projektu stavby </w:t>
            </w:r>
          </w:p>
        </w:tc>
        <w:tc>
          <w:tcPr>
            <w:tcW w:w="5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1200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Typ stavby </w:t>
            </w:r>
          </w:p>
          <w:p w:rsidR="00B26E24" w:rsidRDefault="00F9026C">
            <w:pPr>
              <w:spacing w:after="156"/>
              <w:ind w:left="4" w:right="0"/>
              <w:jc w:val="left"/>
            </w:pPr>
            <w:r>
              <w:rPr>
                <w:b w:val="0"/>
              </w:rPr>
              <w:t xml:space="preserve"> </w:t>
            </w:r>
          </w:p>
          <w:p w:rsidR="00B26E24" w:rsidRDefault="00F9026C">
            <w:pPr>
              <w:ind w:right="0"/>
              <w:jc w:val="righ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641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Názov stavby alebo  súboru stavieb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641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Miesto stavby alebo súboru stavieb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1114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35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43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Členenie stavby alebo 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Hlavná stavba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podľa účelu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547"/>
        </w:trPr>
        <w:tc>
          <w:tcPr>
            <w:tcW w:w="2563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6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na prevádzkové súbory a stavebné objekty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5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625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640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Ostatné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976"/>
        </w:trPr>
        <w:tc>
          <w:tcPr>
            <w:tcW w:w="2563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Členenie ostatných stavieb v súbore stavieb podľa účelu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127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Členenie ostatných stavieb na prevádzkové súbory a stavebné objekty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24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Prílohy k časti C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24"/>
              <w:jc w:val="left"/>
            </w:pPr>
            <w:r>
              <w:rPr>
                <w:b w:val="0"/>
              </w:rPr>
              <w:t xml:space="preserve">Typ prílohy pre iné právo k pozemku alebo stavbe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25"/>
        </w:trPr>
        <w:tc>
          <w:tcPr>
            <w:tcW w:w="1070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t xml:space="preserve">ČASŤ D - Podrobné údaje o stavbe alebo súbore stavieb </w:t>
            </w: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563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Termín dokončenia stavby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Termín dokončenia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Termín úplného vypratania staveniska a dokončenia úprav okolia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24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both"/>
            </w:pPr>
            <w:r>
              <w:rPr>
                <w:b w:val="0"/>
              </w:rPr>
              <w:t xml:space="preserve">Dočasné užívanie stavby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Bolo povolené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both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Lehota trvania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24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Predčasné užívanie stavby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Bolo povolené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both"/>
            </w:pPr>
          </w:p>
        </w:tc>
      </w:tr>
      <w:tr w:rsidR="00B26E24" w:rsidTr="0039229B">
        <w:tblPrEx>
          <w:tblCellMar>
            <w:right w:w="8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Lehota trvania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876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Zmeny stavby </w:t>
            </w: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Vykonané zmeny oproti projektu stavby </w:t>
            </w:r>
          </w:p>
        </w:tc>
        <w:tc>
          <w:tcPr>
            <w:tcW w:w="5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641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Podrobná identifikácia stavby alebo súboru </w:t>
            </w:r>
            <w:r>
              <w:rPr>
                <w:b w:val="0"/>
              </w:rPr>
              <w:lastRenderedPageBreak/>
              <w:t xml:space="preserve">stavieb z hľadiska chránených záujmov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lastRenderedPageBreak/>
              <w:t xml:space="preserve">Investičný projekt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Vyhradená stavba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Posudzovanie vplyvov na životné prostredie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562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Zastavovacie údaje stavby alebo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9"/>
              <w:jc w:val="left"/>
            </w:pPr>
            <w:r>
              <w:rPr>
                <w:b w:val="0"/>
              </w:rPr>
              <w:t xml:space="preserve">Celková plocha pozemku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Zastavaná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Spevnená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Plocha zelene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Max. rozmery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Úroveň podlahy 1. nadzemného podlažia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1312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Celková výška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563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Bilancia plôch stavby alebo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Celková podlahová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8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Celková podlahová plocha nadzemných podlaží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Celková podlahová plocha podzemných podlaží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both"/>
            </w:pPr>
            <w:r>
              <w:rPr>
                <w:b w:val="0"/>
              </w:rPr>
              <w:t xml:space="preserve">Celková úžitková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Čiastková úžitková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641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Ostatné bilancie stavby alebo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Počet podlaží spolu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Počet podzemných podlaží 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Počet nadzemných podlaží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6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97"/>
              <w:jc w:val="left"/>
            </w:pPr>
            <w:r>
              <w:rPr>
                <w:b w:val="0"/>
              </w:rPr>
              <w:t xml:space="preserve">Počet bytových jednotiek stavby alebo  súboru stavieb a podlahová plocha bytu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>1-izbový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>2-izbový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>3-izbový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>4-izbový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>5- 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>Uviesť iný typ/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6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Počet parkovacích miest stavby alebo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Podzemné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4" w:right="0"/>
              <w:jc w:val="left"/>
            </w:pPr>
            <w:r>
              <w:rPr>
                <w:b w:val="0"/>
              </w:rPr>
              <w:t xml:space="preserve">Nadzemné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1385"/>
        </w:trPr>
        <w:tc>
          <w:tcPr>
            <w:tcW w:w="2563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Dopravné pripojenie stavby alebo súboru stavieb </w:t>
            </w: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Ulica </w:t>
            </w:r>
          </w:p>
        </w:tc>
        <w:tc>
          <w:tcPr>
            <w:tcW w:w="5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Typ komunikácie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Napojenie stavby alebo súboru stavieb na inžinierske siete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Elektrická energia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Elektronická komunikačná sieť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Voda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Kanalizácia splašková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19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Kanalizácia dažďová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2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Vykurovanie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both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Plynoinštalácia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Prílohy k časti D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1070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t xml:space="preserve">ČASŤ E - Dokumentácia stavby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839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Realizačná dokumentácia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Dokumentácia skutočného zhotovenia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Stavebný denník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Záverečné stanovisko stavbyvedúceho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839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Záväzné stanoviská a záväzné vyjadrenia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436"/>
              <w:jc w:val="both"/>
            </w:pPr>
            <w:r>
              <w:rPr>
                <w:b w:val="0"/>
              </w:rPr>
              <w:t xml:space="preserve">Všetky záväzné stanoviská a záväzné vyjadrenia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562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right="0"/>
              <w:jc w:val="left"/>
            </w:pPr>
            <w:r>
              <w:rPr>
                <w:b w:val="0"/>
              </w:rPr>
              <w:t xml:space="preserve">Prílohy k časti E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4"/>
              <w:jc w:val="left"/>
            </w:pPr>
            <w:r>
              <w:rPr>
                <w:b w:val="0"/>
              </w:rPr>
              <w:t xml:space="preserve">Projektová dokumentácia 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both"/>
            </w:pPr>
            <w:r>
              <w:rPr>
                <w:b w:val="0"/>
              </w:rPr>
              <w:t xml:space="preserve">Ostatné prílohy podľa     </w:t>
            </w:r>
          </w:p>
          <w:p w:rsidR="00B26E24" w:rsidRDefault="00F9026C">
            <w:pPr>
              <w:spacing w:after="22"/>
              <w:ind w:left="2" w:right="0"/>
              <w:jc w:val="both"/>
            </w:pPr>
            <w:r>
              <w:rPr>
                <w:b w:val="0"/>
              </w:rPr>
              <w:t xml:space="preserve">§ 66 ods. 2 písm. d) až j) </w:t>
            </w:r>
          </w:p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Stavebného zákona 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6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Geodetická dokumentácia z vytýčenia priestorovej polohy stavby, kontrolný protokol o meraní priestorovej polohy stavby a geometrický plán na aktualizáciu katastrálneho operátu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" w:right="0"/>
              <w:jc w:val="left"/>
            </w:pPr>
            <w:r>
              <w:rPr>
                <w:b w:val="0"/>
              </w:rPr>
              <w:t xml:space="preserve">Protokol o odovzdaní a prevzatí stavby; stavebný úrad môže v odôvodnených prípadoch od protokolu upustiť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73" w:right="0"/>
              <w:jc w:val="left"/>
            </w:pPr>
            <w:r>
              <w:rPr>
                <w:b w:val="0"/>
              </w:rPr>
              <w:t xml:space="preserve">Protokol o vyhodnotení skúšobnej prevádzky, ak bola povolená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73" w:right="0"/>
              <w:jc w:val="left"/>
            </w:pPr>
            <w:r>
              <w:rPr>
                <w:b w:val="0"/>
              </w:rPr>
              <w:t xml:space="preserve">Podklady o vykonaných skúškach vzoriek stavebných výrobkov odobratých na stavbe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954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73" w:right="0"/>
              <w:jc w:val="left"/>
            </w:pPr>
            <w:r>
              <w:rPr>
                <w:b w:val="0"/>
              </w:rPr>
              <w:t xml:space="preserve">Výsledky uskutočnených meraní a revízií vyhradených technických zariadení a doklady o ich technickej spôsobilosti na plynulú a bezpečnú prevádzku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F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73" w:right="0"/>
              <w:jc w:val="left"/>
            </w:pPr>
            <w:r>
              <w:rPr>
                <w:b w:val="0"/>
              </w:rPr>
              <w:t xml:space="preserve">Geodetické zameranie skutočného zhotovenia dokončenej stavby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G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73" w:right="0"/>
              <w:jc w:val="left"/>
            </w:pPr>
            <w:r>
              <w:rPr>
                <w:b w:val="0"/>
              </w:rPr>
              <w:t xml:space="preserve">Energetický certifikát budovy, ak podlieha energetickej certifikácii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H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Záväzné stanoviská dotknutých orgánov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860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Záväzné vyjadrenia dotknutých právnických osôb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B26E24" w:rsidRDefault="00F9026C">
            <w:pPr>
              <w:ind w:left="67" w:right="0"/>
              <w:jc w:val="both"/>
            </w:pPr>
            <w:r>
              <w:t>ČASŤ F - Údaje o správ</w:t>
            </w:r>
          </w:p>
        </w:tc>
        <w:tc>
          <w:tcPr>
            <w:tcW w:w="81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-22" w:right="0"/>
              <w:jc w:val="left"/>
            </w:pPr>
            <w:proofErr w:type="spellStart"/>
            <w:r>
              <w:t>nom</w:t>
            </w:r>
            <w:proofErr w:type="spellEnd"/>
            <w:r>
              <w:t xml:space="preserve"> poplatku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11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Náklad stavby </w:t>
            </w: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349"/>
              <w:jc w:val="both"/>
            </w:pPr>
            <w:r>
              <w:rPr>
                <w:b w:val="0"/>
              </w:rPr>
              <w:t xml:space="preserve">Predpokladaný náklad stavby pre výpočet správneho poplatku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550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89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52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21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955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Výška správneho poplatku pre stavebný zámer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70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571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Výška správneho poplatku pre kolaudáciu </w:t>
            </w: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52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2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543"/>
        </w:trPr>
        <w:tc>
          <w:tcPr>
            <w:tcW w:w="2563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stavby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Výpočet správneho poplatku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118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67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50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638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Úhrada správneho poplatku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B26E24" w:rsidRDefault="00B26E2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F9026C">
            <w:pPr>
              <w:ind w:left="73" w:right="0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917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Prílohy k časti F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Príloha preukazujúca oslobodenie od správneho poplatku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1070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t xml:space="preserve">ČASŤ G - Vyhlásenie žiadateľa a dátum podania  </w:t>
            </w: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578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Vyhlásenie žiadateľa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Dátum podania žiadosti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  <w:tr w:rsidR="00B26E24" w:rsidTr="0039229B">
        <w:tblPrEx>
          <w:tblCellMar>
            <w:top w:w="0" w:type="dxa"/>
            <w:left w:w="0" w:type="dxa"/>
            <w:right w:w="10" w:type="dxa"/>
          </w:tblCellMar>
        </w:tblPrEx>
        <w:trPr>
          <w:trHeight w:val="343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67" w:right="0"/>
              <w:jc w:val="left"/>
            </w:pPr>
            <w:r>
              <w:rPr>
                <w:b w:val="0"/>
              </w:rPr>
              <w:t xml:space="preserve">Podpis žiadateľa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B26E24" w:rsidRDefault="00F9026C">
            <w:pPr>
              <w:ind w:left="70" w:right="0"/>
              <w:jc w:val="left"/>
            </w:pPr>
            <w:r>
              <w:rPr>
                <w:b w:val="0"/>
              </w:rPr>
              <w:t xml:space="preserve">Podpis, pečiatka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E24" w:rsidRDefault="00B26E24">
            <w:pPr>
              <w:ind w:left="73" w:right="0"/>
              <w:jc w:val="left"/>
            </w:pPr>
          </w:p>
        </w:tc>
      </w:tr>
    </w:tbl>
    <w:p w:rsidR="00B26E24" w:rsidRDefault="00F9026C">
      <w:pPr>
        <w:ind w:right="0"/>
        <w:jc w:val="both"/>
      </w:pPr>
      <w:r>
        <w:rPr>
          <w:rFonts w:ascii="Arial" w:eastAsia="Arial" w:hAnsi="Arial" w:cs="Arial"/>
          <w:b w:val="0"/>
          <w:sz w:val="22"/>
        </w:rPr>
        <w:t xml:space="preserve"> </w:t>
      </w:r>
    </w:p>
    <w:sectPr w:rsidR="00B26E24">
      <w:pgSz w:w="11906" w:h="16838"/>
      <w:pgMar w:top="720" w:right="658" w:bottom="1266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E24"/>
    <w:rsid w:val="0039229B"/>
    <w:rsid w:val="00B26E24"/>
    <w:rsid w:val="00E932BD"/>
    <w:rsid w:val="00F9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549C05-9896-41CF-B71F-92EE5425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/>
      <w:ind w:right="62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POHLODOVÁ Mária</dc:creator>
  <cp:keywords/>
  <cp:lastModifiedBy>POHLODOVÁ Mária</cp:lastModifiedBy>
  <cp:revision>2</cp:revision>
  <dcterms:created xsi:type="dcterms:W3CDTF">2025-05-08T13:06:00Z</dcterms:created>
  <dcterms:modified xsi:type="dcterms:W3CDTF">2025-05-08T13:06:00Z</dcterms:modified>
</cp:coreProperties>
</file>